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0F" w:rsidRPr="003064C5" w:rsidRDefault="0027250F" w:rsidP="003064C5">
      <w:pPr>
        <w:autoSpaceDE w:val="0"/>
        <w:autoSpaceDN w:val="0"/>
        <w:adjustRightInd w:val="0"/>
        <w:spacing w:line="360" w:lineRule="auto"/>
        <w:jc w:val="right"/>
        <w:rPr>
          <w:bCs/>
        </w:rPr>
      </w:pPr>
      <w:r w:rsidRPr="003064C5">
        <w:rPr>
          <w:bCs/>
        </w:rPr>
        <w:t>Zał</w:t>
      </w:r>
      <w:r w:rsidRPr="003064C5">
        <w:t>ą</w:t>
      </w:r>
      <w:r w:rsidRPr="003064C5">
        <w:rPr>
          <w:bCs/>
        </w:rPr>
        <w:t>cznik Nr 4 do SIWZ</w:t>
      </w:r>
    </w:p>
    <w:p w:rsidR="0027250F" w:rsidRPr="003064C5" w:rsidRDefault="0027250F" w:rsidP="0027250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27250F" w:rsidRPr="003064C5" w:rsidRDefault="0027250F" w:rsidP="0027250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064C5">
        <w:rPr>
          <w:b/>
          <w:bCs/>
        </w:rPr>
        <w:t>Istotne postanowienia przyszłej umowy</w:t>
      </w:r>
    </w:p>
    <w:p w:rsidR="0027250F" w:rsidRPr="003064C5" w:rsidRDefault="0027250F" w:rsidP="0027250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3064C5" w:rsidRDefault="0027250F" w:rsidP="003064C5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line="360" w:lineRule="auto"/>
        <w:ind w:left="426" w:hanging="142"/>
        <w:jc w:val="both"/>
      </w:pPr>
      <w:r w:rsidRPr="003064C5">
        <w:t>Środki udostępnione w ramach kredytu wykorzys</w:t>
      </w:r>
      <w:r w:rsidR="00AF066A">
        <w:t>tane zostaną na sfinansowanie planowanego</w:t>
      </w:r>
      <w:r w:rsidRPr="003064C5">
        <w:t xml:space="preserve"> deficytu</w:t>
      </w:r>
      <w:r w:rsidR="00353BCB">
        <w:t xml:space="preserve"> budżetu Gminy Sędziszów na 201</w:t>
      </w:r>
      <w:r w:rsidR="00AF066A">
        <w:t>8</w:t>
      </w:r>
      <w:r w:rsidRPr="003064C5">
        <w:t xml:space="preserve"> rok.</w:t>
      </w:r>
    </w:p>
    <w:p w:rsidR="003064C5" w:rsidRDefault="0027250F" w:rsidP="003064C5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line="360" w:lineRule="auto"/>
        <w:ind w:left="426" w:hanging="142"/>
        <w:jc w:val="both"/>
      </w:pPr>
      <w:r w:rsidRPr="003064C5">
        <w:t xml:space="preserve">Bank postawi do dyspozycji kredytobiorcy kredyt w wysokości </w:t>
      </w:r>
      <w:r w:rsidR="00AF066A">
        <w:rPr>
          <w:b/>
        </w:rPr>
        <w:t>2.929.045,51</w:t>
      </w:r>
      <w:r w:rsidRPr="003064C5">
        <w:rPr>
          <w:b/>
          <w:bCs/>
          <w:color w:val="000000"/>
        </w:rPr>
        <w:t xml:space="preserve"> </w:t>
      </w:r>
      <w:r w:rsidRPr="003064C5">
        <w:rPr>
          <w:color w:val="000000"/>
        </w:rPr>
        <w:t xml:space="preserve">PLN </w:t>
      </w:r>
      <w:r w:rsidR="003064C5">
        <w:rPr>
          <w:color w:val="000000"/>
        </w:rPr>
        <w:br/>
      </w:r>
      <w:r w:rsidRPr="003064C5">
        <w:t xml:space="preserve">w terminie do </w:t>
      </w:r>
      <w:r w:rsidR="00AF066A">
        <w:t>30</w:t>
      </w:r>
      <w:r w:rsidRPr="003064C5">
        <w:t>.</w:t>
      </w:r>
      <w:r w:rsidR="00AF066A">
        <w:t>09</w:t>
      </w:r>
      <w:r w:rsidRPr="003064C5">
        <w:t>.201</w:t>
      </w:r>
      <w:r w:rsidR="00AF066A">
        <w:t>8</w:t>
      </w:r>
      <w:r w:rsidRPr="003064C5">
        <w:t xml:space="preserve"> r.</w:t>
      </w:r>
    </w:p>
    <w:p w:rsidR="003064C5" w:rsidRPr="006F6473" w:rsidRDefault="0027250F" w:rsidP="003064C5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line="360" w:lineRule="auto"/>
        <w:ind w:left="426" w:hanging="142"/>
        <w:jc w:val="both"/>
        <w:rPr>
          <w:color w:val="000000" w:themeColor="text1"/>
        </w:rPr>
      </w:pPr>
      <w:r w:rsidRPr="003064C5">
        <w:t xml:space="preserve">Kredyt zabezpieczony zostanie w formie weksla </w:t>
      </w:r>
      <w:r w:rsidR="003064C5">
        <w:t>"</w:t>
      </w:r>
      <w:r w:rsidRPr="003064C5">
        <w:t>In blanco" z wystawienia kredytobiorcy wraz z deklaracją wekslową oraz oświadczenie o poddaniu się egze</w:t>
      </w:r>
      <w:r w:rsidR="00D8757F">
        <w:t xml:space="preserve">kucji. </w:t>
      </w:r>
      <w:r w:rsidR="003C5D67">
        <w:br/>
      </w:r>
      <w:r w:rsidR="00D8757F" w:rsidRPr="006F6473">
        <w:rPr>
          <w:color w:val="000000" w:themeColor="text1"/>
        </w:rPr>
        <w:t>W/w dokumenty będą kontrasygnowane przez Skarbnika Gminy.</w:t>
      </w:r>
    </w:p>
    <w:p w:rsidR="003064C5" w:rsidRDefault="0027250F" w:rsidP="003064C5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line="360" w:lineRule="auto"/>
        <w:ind w:left="426" w:hanging="142"/>
        <w:jc w:val="both"/>
      </w:pPr>
      <w:r w:rsidRPr="003064C5">
        <w:t>Uruchomienie kredytu nastąpi poprzez przekazanie środków kredytu z rachunku kredytowego na</w:t>
      </w:r>
      <w:r w:rsidR="00A809C9">
        <w:t xml:space="preserve"> rachunek bankowy Kredytobiorcy po złożeniu przez Zamawiającego dyspozycji.</w:t>
      </w:r>
    </w:p>
    <w:p w:rsidR="003064C5" w:rsidRDefault="0027250F" w:rsidP="003064C5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line="360" w:lineRule="auto"/>
        <w:ind w:left="426" w:hanging="142"/>
        <w:jc w:val="both"/>
      </w:pPr>
      <w:r w:rsidRPr="003064C5">
        <w:t>Kredyt oprocentowany będzie według zmiennej stopy procentowej ustalonej na podstawie stawki bazowej WIBOR 1M dla depozytów jednomiesięcznych + ewentualna marża.</w:t>
      </w:r>
    </w:p>
    <w:p w:rsidR="003064C5" w:rsidRDefault="0027250F" w:rsidP="003064C5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line="360" w:lineRule="auto"/>
        <w:ind w:left="426" w:hanging="142"/>
        <w:jc w:val="both"/>
      </w:pPr>
      <w:r w:rsidRPr="003064C5">
        <w:t>W okresach kredytowania odpowiadających okresowi przyjętej stawki bazowej oprocentowanie jest stałe.</w:t>
      </w:r>
    </w:p>
    <w:p w:rsidR="003064C5" w:rsidRDefault="0027250F" w:rsidP="003064C5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line="360" w:lineRule="auto"/>
        <w:ind w:left="426" w:hanging="142"/>
        <w:jc w:val="both"/>
      </w:pPr>
      <w:r w:rsidRPr="003064C5">
        <w:t>Odsetki od kredytu naliczane będą miesięcznie od kwoty zadłużenia, a ich spłata następować będzie w ostatnim dniu m</w:t>
      </w:r>
      <w:r w:rsidR="003064C5">
        <w:t>iesiąca.</w:t>
      </w:r>
    </w:p>
    <w:p w:rsidR="0027250F" w:rsidRPr="003064C5" w:rsidRDefault="0027250F" w:rsidP="003064C5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line="360" w:lineRule="auto"/>
        <w:ind w:left="426" w:hanging="142"/>
        <w:jc w:val="both"/>
      </w:pPr>
      <w:r w:rsidRPr="003064C5">
        <w:t>Kredyt spłacany będzie w ratach po</w:t>
      </w:r>
      <w:r w:rsidR="00BA7E83">
        <w:t xml:space="preserve"> upływie okresu karencji od 2021</w:t>
      </w:r>
      <w:r w:rsidR="00353BCB">
        <w:t xml:space="preserve"> do 202</w:t>
      </w:r>
      <w:r w:rsidR="00C0583D">
        <w:t>8</w:t>
      </w:r>
      <w:r w:rsidRPr="003064C5">
        <w:t xml:space="preserve"> roku na dzień:</w:t>
      </w:r>
    </w:p>
    <w:p w:rsidR="00BA7E83" w:rsidRPr="003C5D67" w:rsidRDefault="00BA7E83" w:rsidP="0027250F">
      <w:pPr>
        <w:autoSpaceDE w:val="0"/>
        <w:autoSpaceDN w:val="0"/>
        <w:adjustRightInd w:val="0"/>
        <w:spacing w:line="360" w:lineRule="auto"/>
        <w:ind w:left="540"/>
        <w:jc w:val="both"/>
        <w:rPr>
          <w:lang w:val="en-US"/>
        </w:rPr>
      </w:pPr>
      <w:r w:rsidRPr="003C5D67">
        <w:rPr>
          <w:lang w:val="en-US"/>
        </w:rPr>
        <w:t>- 30.06.2021r.</w:t>
      </w:r>
    </w:p>
    <w:p w:rsidR="00BA7E83" w:rsidRPr="003C5D67" w:rsidRDefault="00BA7E83" w:rsidP="0027250F">
      <w:pPr>
        <w:autoSpaceDE w:val="0"/>
        <w:autoSpaceDN w:val="0"/>
        <w:adjustRightInd w:val="0"/>
        <w:spacing w:line="360" w:lineRule="auto"/>
        <w:ind w:left="540"/>
        <w:jc w:val="both"/>
        <w:rPr>
          <w:lang w:val="en-US"/>
        </w:rPr>
      </w:pPr>
      <w:r w:rsidRPr="003C5D67">
        <w:rPr>
          <w:lang w:val="en-US"/>
        </w:rPr>
        <w:t>- 31.12.2021r</w:t>
      </w:r>
      <w:r w:rsidR="00DB6932" w:rsidRPr="003C5D67">
        <w:rPr>
          <w:lang w:val="en-US"/>
        </w:rPr>
        <w:tab/>
      </w:r>
    </w:p>
    <w:p w:rsidR="00BA7E83" w:rsidRPr="003C5D67" w:rsidRDefault="00BA7E83" w:rsidP="00BA7E83">
      <w:pPr>
        <w:autoSpaceDE w:val="0"/>
        <w:autoSpaceDN w:val="0"/>
        <w:adjustRightInd w:val="0"/>
        <w:spacing w:line="360" w:lineRule="auto"/>
        <w:ind w:left="540"/>
        <w:jc w:val="both"/>
        <w:rPr>
          <w:lang w:val="en-US"/>
        </w:rPr>
      </w:pPr>
      <w:r w:rsidRPr="003C5D67">
        <w:rPr>
          <w:lang w:val="en-US"/>
        </w:rPr>
        <w:t>- 30.06.2022r.</w:t>
      </w:r>
    </w:p>
    <w:p w:rsidR="00BA7E83" w:rsidRPr="003C5D67" w:rsidRDefault="00BA7E83" w:rsidP="00BA7E83">
      <w:pPr>
        <w:autoSpaceDE w:val="0"/>
        <w:autoSpaceDN w:val="0"/>
        <w:adjustRightInd w:val="0"/>
        <w:spacing w:line="360" w:lineRule="auto"/>
        <w:ind w:left="540"/>
        <w:jc w:val="both"/>
        <w:rPr>
          <w:lang w:val="en-US"/>
        </w:rPr>
      </w:pPr>
      <w:r w:rsidRPr="003C5D67">
        <w:rPr>
          <w:lang w:val="en-US"/>
        </w:rPr>
        <w:t>- 31.12.2022r</w:t>
      </w:r>
      <w:r w:rsidR="00DB6932" w:rsidRPr="003C5D67">
        <w:rPr>
          <w:lang w:val="en-US"/>
        </w:rPr>
        <w:tab/>
      </w:r>
    </w:p>
    <w:p w:rsidR="00BA7E83" w:rsidRPr="003C5D67" w:rsidRDefault="00BA7E83" w:rsidP="00BA7E83">
      <w:pPr>
        <w:autoSpaceDE w:val="0"/>
        <w:autoSpaceDN w:val="0"/>
        <w:adjustRightInd w:val="0"/>
        <w:spacing w:line="360" w:lineRule="auto"/>
        <w:ind w:left="540"/>
        <w:jc w:val="both"/>
        <w:rPr>
          <w:lang w:val="en-US"/>
        </w:rPr>
      </w:pPr>
      <w:r w:rsidRPr="003C5D67">
        <w:rPr>
          <w:lang w:val="en-US"/>
        </w:rPr>
        <w:t>- 30.06.2023r.</w:t>
      </w:r>
    </w:p>
    <w:p w:rsidR="00BA7E83" w:rsidRPr="003C5D67" w:rsidRDefault="00BA7E83" w:rsidP="00BA7E83">
      <w:pPr>
        <w:autoSpaceDE w:val="0"/>
        <w:autoSpaceDN w:val="0"/>
        <w:adjustRightInd w:val="0"/>
        <w:spacing w:line="360" w:lineRule="auto"/>
        <w:ind w:left="540"/>
        <w:jc w:val="both"/>
        <w:rPr>
          <w:lang w:val="en-US"/>
        </w:rPr>
      </w:pPr>
      <w:r w:rsidRPr="003C5D67">
        <w:rPr>
          <w:lang w:val="en-US"/>
        </w:rPr>
        <w:t>- 31.12.2023r</w:t>
      </w:r>
    </w:p>
    <w:p w:rsidR="00BA7E83" w:rsidRPr="003C5D67" w:rsidRDefault="00BA7E83" w:rsidP="00BA7E83">
      <w:pPr>
        <w:autoSpaceDE w:val="0"/>
        <w:autoSpaceDN w:val="0"/>
        <w:adjustRightInd w:val="0"/>
        <w:spacing w:line="360" w:lineRule="auto"/>
        <w:ind w:left="540"/>
        <w:jc w:val="both"/>
        <w:rPr>
          <w:lang w:val="en-US"/>
        </w:rPr>
      </w:pPr>
      <w:r w:rsidRPr="003C5D67">
        <w:rPr>
          <w:lang w:val="en-US"/>
        </w:rPr>
        <w:t>- 30.06.2024r.</w:t>
      </w:r>
    </w:p>
    <w:p w:rsidR="00BA7E83" w:rsidRPr="003C5D67" w:rsidRDefault="00BA7E83" w:rsidP="00BA7E83">
      <w:pPr>
        <w:autoSpaceDE w:val="0"/>
        <w:autoSpaceDN w:val="0"/>
        <w:adjustRightInd w:val="0"/>
        <w:spacing w:line="360" w:lineRule="auto"/>
        <w:ind w:left="540"/>
        <w:jc w:val="both"/>
        <w:rPr>
          <w:lang w:val="en-US"/>
        </w:rPr>
      </w:pPr>
      <w:r w:rsidRPr="003C5D67">
        <w:rPr>
          <w:lang w:val="en-US"/>
        </w:rPr>
        <w:t>- 31.12.2024r</w:t>
      </w:r>
    </w:p>
    <w:p w:rsidR="00BA7E83" w:rsidRPr="003C5D67" w:rsidRDefault="00BA7E83" w:rsidP="00BA7E83">
      <w:pPr>
        <w:autoSpaceDE w:val="0"/>
        <w:autoSpaceDN w:val="0"/>
        <w:adjustRightInd w:val="0"/>
        <w:spacing w:line="360" w:lineRule="auto"/>
        <w:ind w:left="540"/>
        <w:jc w:val="both"/>
        <w:rPr>
          <w:lang w:val="en-US"/>
        </w:rPr>
      </w:pPr>
      <w:r w:rsidRPr="003C5D67">
        <w:rPr>
          <w:lang w:val="en-US"/>
        </w:rPr>
        <w:t>- 30.06.2025r.</w:t>
      </w:r>
    </w:p>
    <w:p w:rsidR="00BA7E83" w:rsidRPr="003C5D67" w:rsidRDefault="00BA7E83" w:rsidP="00BA7E83">
      <w:pPr>
        <w:autoSpaceDE w:val="0"/>
        <w:autoSpaceDN w:val="0"/>
        <w:adjustRightInd w:val="0"/>
        <w:spacing w:line="360" w:lineRule="auto"/>
        <w:ind w:left="540"/>
        <w:jc w:val="both"/>
        <w:rPr>
          <w:lang w:val="en-US"/>
        </w:rPr>
      </w:pPr>
      <w:r w:rsidRPr="003C5D67">
        <w:rPr>
          <w:lang w:val="en-US"/>
        </w:rPr>
        <w:t>- 31.12.2025r</w:t>
      </w:r>
    </w:p>
    <w:p w:rsidR="00BA7E83" w:rsidRPr="003C5D67" w:rsidRDefault="00BA7E83" w:rsidP="00BA7E83">
      <w:pPr>
        <w:autoSpaceDE w:val="0"/>
        <w:autoSpaceDN w:val="0"/>
        <w:adjustRightInd w:val="0"/>
        <w:spacing w:line="360" w:lineRule="auto"/>
        <w:ind w:left="540"/>
        <w:jc w:val="both"/>
        <w:rPr>
          <w:lang w:val="en-US"/>
        </w:rPr>
      </w:pPr>
      <w:r w:rsidRPr="003C5D67">
        <w:rPr>
          <w:lang w:val="en-US"/>
        </w:rPr>
        <w:t>- 30.06.2026r.</w:t>
      </w:r>
    </w:p>
    <w:p w:rsidR="003064C5" w:rsidRDefault="00BA7E83" w:rsidP="00BA7E83">
      <w:pPr>
        <w:autoSpaceDE w:val="0"/>
        <w:autoSpaceDN w:val="0"/>
        <w:adjustRightInd w:val="0"/>
        <w:spacing w:line="360" w:lineRule="auto"/>
        <w:ind w:left="540"/>
        <w:jc w:val="both"/>
      </w:pPr>
      <w:r>
        <w:lastRenderedPageBreak/>
        <w:t>- 31.12.2026r</w:t>
      </w:r>
    </w:p>
    <w:p w:rsidR="00BA7E83" w:rsidRDefault="00BA7E83" w:rsidP="00BA7E83">
      <w:pPr>
        <w:autoSpaceDE w:val="0"/>
        <w:autoSpaceDN w:val="0"/>
        <w:adjustRightInd w:val="0"/>
        <w:spacing w:line="360" w:lineRule="auto"/>
        <w:ind w:left="540"/>
        <w:jc w:val="both"/>
      </w:pPr>
      <w:r>
        <w:t>- 30.06.2027r.</w:t>
      </w:r>
    </w:p>
    <w:p w:rsidR="00BA7E83" w:rsidRDefault="00BA7E83" w:rsidP="00BA7E83">
      <w:pPr>
        <w:autoSpaceDE w:val="0"/>
        <w:autoSpaceDN w:val="0"/>
        <w:adjustRightInd w:val="0"/>
        <w:spacing w:line="360" w:lineRule="auto"/>
        <w:ind w:left="540"/>
        <w:jc w:val="both"/>
      </w:pPr>
      <w:r>
        <w:t>- 31.12.2027r</w:t>
      </w:r>
    </w:p>
    <w:p w:rsidR="00BA7E83" w:rsidRDefault="00BA7E83" w:rsidP="00BA7E83">
      <w:pPr>
        <w:autoSpaceDE w:val="0"/>
        <w:autoSpaceDN w:val="0"/>
        <w:adjustRightInd w:val="0"/>
        <w:spacing w:line="360" w:lineRule="auto"/>
        <w:ind w:left="540"/>
        <w:jc w:val="both"/>
      </w:pPr>
      <w:r>
        <w:t>- 30.06.2028r.</w:t>
      </w:r>
    </w:p>
    <w:p w:rsidR="00BA7E83" w:rsidRPr="003064C5" w:rsidRDefault="00BA7E83" w:rsidP="00BA7E83">
      <w:pPr>
        <w:autoSpaceDE w:val="0"/>
        <w:autoSpaceDN w:val="0"/>
        <w:adjustRightInd w:val="0"/>
        <w:spacing w:line="360" w:lineRule="auto"/>
        <w:ind w:left="540"/>
        <w:jc w:val="both"/>
      </w:pPr>
      <w:r>
        <w:t>- 31.12.2028</w:t>
      </w:r>
      <w:bookmarkStart w:id="0" w:name="_GoBack"/>
      <w:bookmarkEnd w:id="0"/>
      <w:r>
        <w:t>r</w:t>
      </w:r>
    </w:p>
    <w:p w:rsidR="003064C5" w:rsidRDefault="0027250F" w:rsidP="003064C5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line="360" w:lineRule="auto"/>
        <w:ind w:left="426" w:hanging="142"/>
        <w:jc w:val="both"/>
      </w:pPr>
      <w:r w:rsidRPr="003064C5">
        <w:t>Płatność rat kapitałowych w</w:t>
      </w:r>
      <w:r w:rsidR="003064C5">
        <w:t xml:space="preserve"> terminach o których mowa w pkt</w:t>
      </w:r>
      <w:r w:rsidRPr="003064C5">
        <w:t xml:space="preserve"> 8 nie jest bezwzględnie wymagalna, pod warunkiem złożenia przez zamawiającego pisemnego wniosku </w:t>
      </w:r>
      <w:r w:rsidR="003064C5">
        <w:br/>
      </w:r>
      <w:r w:rsidRPr="003064C5">
        <w:t xml:space="preserve">o odroczenie płatności na czas oznaczony. Wniosek powinien być złożony w banku 7 dni przed terminem płatności raty kapitałowej. Oznaczony czas przesunięcia płatności nie może przekroczyć zakończenia roku budżetowego. Nie spłacona rata kapitałowa wchodzi w skład nie spłaconej części kapitału i jest oprocentowana na zasadach określonych </w:t>
      </w:r>
      <w:r w:rsidR="003064C5">
        <w:br/>
        <w:t>w ofercie.</w:t>
      </w:r>
      <w:r w:rsidR="002803C3">
        <w:t xml:space="preserve"> </w:t>
      </w:r>
      <w:r w:rsidRPr="003064C5">
        <w:t>Z tytułu przesunięcia wspomnianego terminu bank nie będzie pobierał żadnych opłat lub prowizji.</w:t>
      </w:r>
    </w:p>
    <w:p w:rsidR="003064C5" w:rsidRDefault="0027250F" w:rsidP="003064C5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line="360" w:lineRule="auto"/>
        <w:ind w:left="426" w:hanging="142"/>
        <w:jc w:val="both"/>
      </w:pPr>
      <w:r w:rsidRPr="003064C5">
        <w:t xml:space="preserve">Miesięczna płatność odsetek kredytowych odbywać się będzie na podstawie noty (wyciągu) bankowej zawierającej naliczenie odsetek przedstawionej najpóźniej do </w:t>
      </w:r>
      <w:r w:rsidR="003064C5">
        <w:br/>
      </w:r>
      <w:r w:rsidRPr="003064C5">
        <w:t>25 każdego miesiąca. Za powyższą czynność bank nie będzie żądał dodatkowych opłat.</w:t>
      </w:r>
    </w:p>
    <w:p w:rsidR="003064C5" w:rsidRDefault="0027250F" w:rsidP="003064C5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line="360" w:lineRule="auto"/>
        <w:ind w:left="426" w:hanging="142"/>
        <w:jc w:val="both"/>
      </w:pPr>
      <w:r w:rsidRPr="003064C5">
        <w:t xml:space="preserve">Zamawiający zastrzega sobie prawo wcześniejszej spłaty całości lub części kredytu. </w:t>
      </w:r>
      <w:r w:rsidR="003064C5">
        <w:br/>
      </w:r>
      <w:r w:rsidRPr="003064C5">
        <w:t>O zamiarze wcześniejszej spłaty zamawiający poinformuje kredytodawcę i zaproponuje ewentualne nowe terminy spłat pozostałego do spłacenia kapitału. Za powyższą  czynność bank nie będzie żądał dodatkowych opłat lub prowizji. Oprocentowanie liczone będzie wówczas za okres faktycznego korzystania z kredytu.</w:t>
      </w:r>
    </w:p>
    <w:p w:rsidR="003064C5" w:rsidRDefault="0027250F" w:rsidP="003064C5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line="360" w:lineRule="auto"/>
        <w:ind w:left="426" w:hanging="142"/>
        <w:jc w:val="both"/>
      </w:pPr>
      <w:r w:rsidRPr="003064C5">
        <w:t>Zamawiający zastrzega sobie prawo rezygnacji z całości lub części przyznanego kredytu, bez dodatkowych opłat i prowizji.</w:t>
      </w:r>
    </w:p>
    <w:p w:rsidR="00ED4C9E" w:rsidRPr="003064C5" w:rsidRDefault="0027250F" w:rsidP="003064C5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line="360" w:lineRule="auto"/>
        <w:ind w:left="426" w:hanging="142"/>
        <w:jc w:val="both"/>
      </w:pPr>
      <w:r w:rsidRPr="003064C5">
        <w:t>Zamawiający ustala sposób liczenia oprocentowania w całym okresie kredytowania. Odsetki będą naliczane za liczbę dni wykorzystania kredytu przy założeniu, że rok liczy 365 dni lub 366 dni.</w:t>
      </w:r>
    </w:p>
    <w:sectPr w:rsidR="00ED4C9E" w:rsidRPr="003064C5" w:rsidSect="009E2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D7D1B"/>
    <w:multiLevelType w:val="hybridMultilevel"/>
    <w:tmpl w:val="7E26F4B0"/>
    <w:lvl w:ilvl="0" w:tplc="852C61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EF3FE2"/>
    <w:multiLevelType w:val="hybridMultilevel"/>
    <w:tmpl w:val="01A8037E"/>
    <w:lvl w:ilvl="0" w:tplc="58B20BE6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250F"/>
    <w:rsid w:val="00015C67"/>
    <w:rsid w:val="000C194A"/>
    <w:rsid w:val="000E6CD7"/>
    <w:rsid w:val="000F0844"/>
    <w:rsid w:val="000F2077"/>
    <w:rsid w:val="001837CE"/>
    <w:rsid w:val="001C4246"/>
    <w:rsid w:val="002569C7"/>
    <w:rsid w:val="0027250F"/>
    <w:rsid w:val="002803C3"/>
    <w:rsid w:val="003064C5"/>
    <w:rsid w:val="00314CC3"/>
    <w:rsid w:val="00353BCB"/>
    <w:rsid w:val="003C5D67"/>
    <w:rsid w:val="004D4F48"/>
    <w:rsid w:val="004E3054"/>
    <w:rsid w:val="006F6473"/>
    <w:rsid w:val="007A7D6D"/>
    <w:rsid w:val="00813001"/>
    <w:rsid w:val="0087477C"/>
    <w:rsid w:val="008A6B67"/>
    <w:rsid w:val="009B4E58"/>
    <w:rsid w:val="009E2F60"/>
    <w:rsid w:val="00A809C9"/>
    <w:rsid w:val="00AB6EFA"/>
    <w:rsid w:val="00AF066A"/>
    <w:rsid w:val="00BA6C0B"/>
    <w:rsid w:val="00BA7E83"/>
    <w:rsid w:val="00BB6CB5"/>
    <w:rsid w:val="00C0583D"/>
    <w:rsid w:val="00CA7D7A"/>
    <w:rsid w:val="00D8757F"/>
    <w:rsid w:val="00DB6932"/>
    <w:rsid w:val="00E708BA"/>
    <w:rsid w:val="00ED4C9E"/>
    <w:rsid w:val="00EE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4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75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57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Opałka</dc:creator>
  <cp:keywords/>
  <dc:description/>
  <cp:lastModifiedBy>Marceli Lipiec</cp:lastModifiedBy>
  <cp:revision>3</cp:revision>
  <cp:lastPrinted>2018-07-12T09:48:00Z</cp:lastPrinted>
  <dcterms:created xsi:type="dcterms:W3CDTF">2018-07-11T09:42:00Z</dcterms:created>
  <dcterms:modified xsi:type="dcterms:W3CDTF">2018-07-12T09:48:00Z</dcterms:modified>
</cp:coreProperties>
</file>